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66" w:rsidRDefault="00F75366" w:rsidP="00F75366">
      <w:pPr>
        <w:pStyle w:val="a3"/>
        <w:spacing w:after="0" w:line="240" w:lineRule="auto"/>
        <w:jc w:val="both"/>
        <w:rPr>
          <w:b/>
          <w:sz w:val="28"/>
          <w:szCs w:val="28"/>
          <w:lang w:val="kk-KZ"/>
        </w:rPr>
      </w:pPr>
      <w:r w:rsidRPr="003F7321">
        <w:rPr>
          <w:b/>
          <w:sz w:val="28"/>
          <w:szCs w:val="28"/>
          <w:lang w:val="kk-KZ"/>
        </w:rPr>
        <w:t xml:space="preserve">4- сынып оқушыларынң  </w:t>
      </w:r>
      <w:r>
        <w:rPr>
          <w:b/>
          <w:sz w:val="28"/>
          <w:szCs w:val="28"/>
          <w:lang w:val="kk-KZ"/>
        </w:rPr>
        <w:t>оқу жетістіктерін бақылау. (МОДО</w:t>
      </w:r>
      <w:r w:rsidRPr="003F7321">
        <w:rPr>
          <w:b/>
          <w:sz w:val="28"/>
          <w:szCs w:val="28"/>
          <w:lang w:val="kk-KZ"/>
        </w:rPr>
        <w:t>)</w:t>
      </w:r>
    </w:p>
    <w:p w:rsidR="00E66D03" w:rsidRDefault="00E66D03" w:rsidP="00E66D03">
      <w:pPr>
        <w:pStyle w:val="a3"/>
        <w:spacing w:after="0" w:line="240" w:lineRule="auto"/>
        <w:jc w:val="center"/>
        <w:rPr>
          <w:b/>
          <w:sz w:val="28"/>
          <w:szCs w:val="28"/>
          <w:lang w:val="kk-KZ"/>
        </w:rPr>
      </w:pPr>
      <w:r>
        <w:rPr>
          <w:b/>
          <w:sz w:val="28"/>
          <w:szCs w:val="28"/>
          <w:lang w:val="kk-KZ"/>
        </w:rPr>
        <w:t>2022-2023 оқу жылы</w:t>
      </w:r>
    </w:p>
    <w:p w:rsidR="00F75366" w:rsidRPr="003F7321" w:rsidRDefault="00F75366" w:rsidP="00F75366">
      <w:pPr>
        <w:pStyle w:val="a3"/>
        <w:spacing w:after="0" w:line="240" w:lineRule="auto"/>
        <w:jc w:val="both"/>
        <w:rPr>
          <w:b/>
          <w:sz w:val="28"/>
          <w:szCs w:val="28"/>
          <w:lang w:val="kk-KZ"/>
        </w:rPr>
      </w:pPr>
    </w:p>
    <w:p w:rsidR="00F75366" w:rsidRDefault="00F75366" w:rsidP="00F75366">
      <w:pPr>
        <w:spacing w:after="0" w:line="240" w:lineRule="auto"/>
        <w:jc w:val="both"/>
        <w:rPr>
          <w:rFonts w:ascii="Times New Roman" w:hAnsi="Times New Roman" w:cs="Times New Roman"/>
          <w:sz w:val="28"/>
          <w:szCs w:val="28"/>
          <w:lang w:val="kk-KZ"/>
        </w:rPr>
      </w:pPr>
      <w:r w:rsidRPr="003F7321">
        <w:rPr>
          <w:rFonts w:ascii="Times New Roman" w:hAnsi="Times New Roman" w:cs="Times New Roman"/>
          <w:sz w:val="28"/>
          <w:szCs w:val="28"/>
          <w:lang w:val="kk-KZ"/>
        </w:rPr>
        <w:t>Білім және ғылым министрінің 2021 жылғы 5 мамырдағы № 204 бұйрығымен бекітілген Білім алушылардың білім жетістіктеріне мониторинг жүргізу қағидалары негізінде жүзеге асырылады. Бастауыш, негізгі орта білім беру ұйымдарында ББЖМ Мемлекеттік жалпыға міндетті білім беру стандарты талаптарына сәйкес білім алушылардың білім сапасын бағалау мақсатында жүргізіледі. Жалпы білім білім беру ұйымдарында ББЖМ өткізу 4 және 9-сынып білім алушыларының функционалдық сауаттылық деңгейін анықтауға, алған білімі мен дағдыларды өмірлік жағдайларда қолдануына бағытталатын болады. 4-сынып бойынша: − оқу сауаттылығы (бір дұрыс жауапты таңдаумен 10 тест тапсырмасы: бірінші мәтінге – 4 тапсырма, екінші мәтінге – 6 тапсырма), − математикалық сауаттылық (бір дұрыс жауапты таңдаумен 12 тест тапсырмасы), − жаратылыстану-ғылыми сауаттылық (бір дұрыс жауапты таңдаумен.</w:t>
      </w:r>
    </w:p>
    <w:p w:rsidR="00F75366" w:rsidRPr="003F7321" w:rsidRDefault="00F75366" w:rsidP="00F75366">
      <w:pPr>
        <w:spacing w:after="0" w:line="240" w:lineRule="auto"/>
        <w:jc w:val="both"/>
        <w:rPr>
          <w:rFonts w:ascii="Times New Roman" w:hAnsi="Times New Roman" w:cs="Times New Roman"/>
          <w:sz w:val="28"/>
          <w:szCs w:val="28"/>
          <w:lang w:val="kk-KZ"/>
        </w:rPr>
      </w:pPr>
    </w:p>
    <w:p w:rsidR="00F75366" w:rsidRDefault="00F75366" w:rsidP="00F75366">
      <w:pPr>
        <w:spacing w:after="0" w:line="240" w:lineRule="auto"/>
        <w:jc w:val="center"/>
        <w:rPr>
          <w:rFonts w:ascii="Times New Roman" w:hAnsi="Times New Roman" w:cs="Times New Roman"/>
          <w:b/>
          <w:bCs/>
          <w:sz w:val="28"/>
          <w:szCs w:val="28"/>
          <w:lang w:val="kk-KZ"/>
        </w:rPr>
      </w:pPr>
      <w:r w:rsidRPr="0098460A">
        <w:rPr>
          <w:rFonts w:ascii="Times New Roman" w:hAnsi="Times New Roman" w:cs="Times New Roman"/>
          <w:b/>
          <w:bCs/>
          <w:sz w:val="28"/>
          <w:szCs w:val="28"/>
          <w:lang w:val="kk-KZ"/>
        </w:rPr>
        <w:t xml:space="preserve">Мектепішілік бақылау жоспарына сәйкес 4 сынып оқушыларының </w:t>
      </w:r>
      <w:r w:rsidRPr="0098460A">
        <w:rPr>
          <w:rFonts w:ascii="Times New Roman" w:hAnsi="Times New Roman" w:cs="Times New Roman"/>
          <w:b/>
          <w:bCs/>
          <w:sz w:val="28"/>
          <w:szCs w:val="28"/>
          <w:lang w:val="kk-KZ"/>
        </w:rPr>
        <w:br/>
        <w:t xml:space="preserve"> ББЖБ   жұмыстарының  талдауы</w:t>
      </w:r>
    </w:p>
    <w:p w:rsidR="00F75366" w:rsidRDefault="00F75366" w:rsidP="00F75366">
      <w:pPr>
        <w:spacing w:after="0" w:line="240" w:lineRule="auto"/>
        <w:jc w:val="center"/>
        <w:rPr>
          <w:rFonts w:ascii="Times New Roman" w:hAnsi="Times New Roman" w:cs="Times New Roman"/>
          <w:b/>
          <w:bCs/>
          <w:sz w:val="28"/>
          <w:szCs w:val="28"/>
          <w:lang w:val="kk-KZ"/>
        </w:rPr>
      </w:pPr>
    </w:p>
    <w:tbl>
      <w:tblPr>
        <w:tblW w:w="9923" w:type="dxa"/>
        <w:tblInd w:w="-540" w:type="dxa"/>
        <w:tblCellMar>
          <w:left w:w="0" w:type="dxa"/>
          <w:right w:w="0" w:type="dxa"/>
        </w:tblCellMar>
        <w:tblLook w:val="04A0"/>
      </w:tblPr>
      <w:tblGrid>
        <w:gridCol w:w="381"/>
        <w:gridCol w:w="1017"/>
        <w:gridCol w:w="1721"/>
        <w:gridCol w:w="1276"/>
        <w:gridCol w:w="1701"/>
        <w:gridCol w:w="1134"/>
        <w:gridCol w:w="1559"/>
        <w:gridCol w:w="1134"/>
      </w:tblGrid>
      <w:tr w:rsidR="00F75366" w:rsidRPr="0098460A" w:rsidTr="009018F8">
        <w:trPr>
          <w:trHeight w:val="425"/>
        </w:trPr>
        <w:tc>
          <w:tcPr>
            <w:tcW w:w="38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w:t>
            </w:r>
            <w:r w:rsidRPr="003F7321">
              <w:rPr>
                <w:rFonts w:ascii="Times New Roman" w:hAnsi="Times New Roman" w:cs="Times New Roman"/>
                <w:sz w:val="24"/>
                <w:szCs w:val="24"/>
              </w:rPr>
              <w:t xml:space="preserve"> </w:t>
            </w:r>
          </w:p>
        </w:tc>
        <w:tc>
          <w:tcPr>
            <w:tcW w:w="101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proofErr w:type="spellStart"/>
            <w:r w:rsidRPr="003F7321">
              <w:rPr>
                <w:rFonts w:ascii="Times New Roman" w:hAnsi="Times New Roman" w:cs="Times New Roman"/>
                <w:b/>
                <w:bCs/>
                <w:sz w:val="24"/>
                <w:szCs w:val="24"/>
              </w:rPr>
              <w:t>Сынып</w:t>
            </w:r>
            <w:proofErr w:type="spellEnd"/>
            <w:r w:rsidRPr="003F7321">
              <w:rPr>
                <w:rFonts w:ascii="Times New Roman" w:hAnsi="Times New Roman" w:cs="Times New Roman"/>
                <w:sz w:val="24"/>
                <w:szCs w:val="24"/>
              </w:rPr>
              <w:t xml:space="preserve"> </w:t>
            </w:r>
          </w:p>
        </w:tc>
        <w:tc>
          <w:tcPr>
            <w:tcW w:w="8525" w:type="dxa"/>
            <w:gridSpan w:val="6"/>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Ұпай саны</w:t>
            </w:r>
            <w:r w:rsidRPr="003F7321">
              <w:rPr>
                <w:rFonts w:ascii="Times New Roman" w:hAnsi="Times New Roman" w:cs="Times New Roman"/>
                <w:sz w:val="24"/>
                <w:szCs w:val="24"/>
              </w:rPr>
              <w:t xml:space="preserve"> </w:t>
            </w:r>
          </w:p>
        </w:tc>
      </w:tr>
      <w:tr w:rsidR="00F75366" w:rsidRPr="0098460A" w:rsidTr="009018F8">
        <w:trPr>
          <w:trHeight w:val="688"/>
        </w:trPr>
        <w:tc>
          <w:tcPr>
            <w:tcW w:w="381" w:type="dxa"/>
            <w:vMerge/>
            <w:tcBorders>
              <w:top w:val="single" w:sz="12" w:space="0" w:color="000000"/>
              <w:left w:val="single" w:sz="12" w:space="0" w:color="000000"/>
              <w:bottom w:val="single" w:sz="12" w:space="0" w:color="000000"/>
              <w:right w:val="single" w:sz="12" w:space="0" w:color="000000"/>
            </w:tcBorders>
            <w:vAlign w:val="center"/>
            <w:hideMark/>
          </w:tcPr>
          <w:p w:rsidR="00F75366" w:rsidRPr="003F7321" w:rsidRDefault="00F75366" w:rsidP="009018F8">
            <w:pPr>
              <w:spacing w:after="0" w:line="240" w:lineRule="auto"/>
              <w:jc w:val="both"/>
              <w:rPr>
                <w:rFonts w:ascii="Times New Roman" w:hAnsi="Times New Roman" w:cs="Times New Roman"/>
                <w:sz w:val="24"/>
                <w:szCs w:val="24"/>
              </w:rPr>
            </w:pPr>
          </w:p>
        </w:tc>
        <w:tc>
          <w:tcPr>
            <w:tcW w:w="1017" w:type="dxa"/>
            <w:vMerge/>
            <w:tcBorders>
              <w:top w:val="single" w:sz="12" w:space="0" w:color="000000"/>
              <w:left w:val="single" w:sz="12" w:space="0" w:color="000000"/>
              <w:bottom w:val="single" w:sz="12" w:space="0" w:color="000000"/>
              <w:right w:val="single" w:sz="12" w:space="0" w:color="000000"/>
            </w:tcBorders>
            <w:vAlign w:val="center"/>
            <w:hideMark/>
          </w:tcPr>
          <w:p w:rsidR="00F75366" w:rsidRPr="003F7321" w:rsidRDefault="00F75366" w:rsidP="009018F8">
            <w:pPr>
              <w:spacing w:after="0" w:line="240" w:lineRule="auto"/>
              <w:jc w:val="both"/>
              <w:rPr>
                <w:rFonts w:ascii="Times New Roman" w:hAnsi="Times New Roman" w:cs="Times New Roman"/>
                <w:sz w:val="24"/>
                <w:szCs w:val="24"/>
              </w:rPr>
            </w:pPr>
          </w:p>
        </w:tc>
        <w:tc>
          <w:tcPr>
            <w:tcW w:w="1721"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Оқу сауаттылығы</w:t>
            </w:r>
            <w:r w:rsidRPr="003F7321">
              <w:rPr>
                <w:rFonts w:ascii="Times New Roman" w:hAnsi="Times New Roman" w:cs="Times New Roman"/>
                <w:sz w:val="24"/>
                <w:szCs w:val="24"/>
              </w:rPr>
              <w:t xml:space="preserve"> </w:t>
            </w:r>
          </w:p>
        </w:tc>
        <w:tc>
          <w:tcPr>
            <w:tcW w:w="4111" w:type="dxa"/>
            <w:gridSpan w:val="3"/>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Математикалық сауаттылық</w:t>
            </w:r>
            <w:r w:rsidRPr="003F7321">
              <w:rPr>
                <w:rFonts w:ascii="Times New Roman" w:hAnsi="Times New Roman" w:cs="Times New Roman"/>
                <w:sz w:val="24"/>
                <w:szCs w:val="24"/>
              </w:rPr>
              <w:t xml:space="preserve"> </w:t>
            </w:r>
          </w:p>
        </w:tc>
        <w:tc>
          <w:tcPr>
            <w:tcW w:w="2693" w:type="dxa"/>
            <w:gridSpan w:val="2"/>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proofErr w:type="spellStart"/>
            <w:r w:rsidRPr="003F7321">
              <w:rPr>
                <w:rFonts w:ascii="Times New Roman" w:hAnsi="Times New Roman" w:cs="Times New Roman"/>
                <w:b/>
                <w:bCs/>
                <w:sz w:val="24"/>
                <w:szCs w:val="24"/>
              </w:rPr>
              <w:t>Жаратылыстану</w:t>
            </w:r>
            <w:proofErr w:type="spellEnd"/>
            <w:r w:rsidRPr="003F7321">
              <w:rPr>
                <w:rFonts w:ascii="Times New Roman" w:hAnsi="Times New Roman" w:cs="Times New Roman"/>
                <w:sz w:val="24"/>
                <w:szCs w:val="24"/>
              </w:rPr>
              <w:t xml:space="preserve"> </w:t>
            </w:r>
          </w:p>
        </w:tc>
      </w:tr>
      <w:tr w:rsidR="00F75366" w:rsidRPr="0098460A" w:rsidTr="009018F8">
        <w:trPr>
          <w:trHeight w:val="400"/>
        </w:trPr>
        <w:tc>
          <w:tcPr>
            <w:tcW w:w="381" w:type="dxa"/>
            <w:vMerge/>
            <w:tcBorders>
              <w:top w:val="single" w:sz="12" w:space="0" w:color="000000"/>
              <w:left w:val="single" w:sz="12" w:space="0" w:color="000000"/>
              <w:bottom w:val="single" w:sz="12" w:space="0" w:color="000000"/>
              <w:right w:val="single" w:sz="12" w:space="0" w:color="000000"/>
            </w:tcBorders>
            <w:vAlign w:val="center"/>
            <w:hideMark/>
          </w:tcPr>
          <w:p w:rsidR="00F75366" w:rsidRPr="003F7321" w:rsidRDefault="00F75366" w:rsidP="009018F8">
            <w:pPr>
              <w:spacing w:after="0" w:line="240" w:lineRule="auto"/>
              <w:jc w:val="both"/>
              <w:rPr>
                <w:rFonts w:ascii="Times New Roman" w:hAnsi="Times New Roman" w:cs="Times New Roman"/>
                <w:sz w:val="24"/>
                <w:szCs w:val="24"/>
              </w:rPr>
            </w:pPr>
          </w:p>
        </w:tc>
        <w:tc>
          <w:tcPr>
            <w:tcW w:w="1017" w:type="dxa"/>
            <w:vMerge/>
            <w:tcBorders>
              <w:top w:val="single" w:sz="12" w:space="0" w:color="000000"/>
              <w:left w:val="single" w:sz="12" w:space="0" w:color="000000"/>
              <w:bottom w:val="single" w:sz="12" w:space="0" w:color="000000"/>
              <w:right w:val="single" w:sz="12" w:space="0" w:color="000000"/>
            </w:tcBorders>
            <w:vAlign w:val="center"/>
            <w:hideMark/>
          </w:tcPr>
          <w:p w:rsidR="00F75366" w:rsidRPr="003F7321" w:rsidRDefault="00F75366" w:rsidP="009018F8">
            <w:pPr>
              <w:spacing w:after="0" w:line="240" w:lineRule="auto"/>
              <w:jc w:val="both"/>
              <w:rPr>
                <w:rFonts w:ascii="Times New Roman" w:hAnsi="Times New Roman" w:cs="Times New Roman"/>
                <w:sz w:val="24"/>
                <w:szCs w:val="24"/>
              </w:rPr>
            </w:pPr>
          </w:p>
        </w:tc>
        <w:tc>
          <w:tcPr>
            <w:tcW w:w="1721"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proofErr w:type="spellStart"/>
            <w:r w:rsidRPr="003F7321">
              <w:rPr>
                <w:rFonts w:ascii="Times New Roman" w:hAnsi="Times New Roman" w:cs="Times New Roman"/>
                <w:b/>
                <w:bCs/>
                <w:sz w:val="24"/>
                <w:szCs w:val="24"/>
              </w:rPr>
              <w:t>Бі</w:t>
            </w:r>
            <w:proofErr w:type="gramStart"/>
            <w:r w:rsidRPr="003F7321">
              <w:rPr>
                <w:rFonts w:ascii="Times New Roman" w:hAnsi="Times New Roman" w:cs="Times New Roman"/>
                <w:b/>
                <w:bCs/>
                <w:sz w:val="24"/>
                <w:szCs w:val="24"/>
              </w:rPr>
              <w:t>л</w:t>
            </w:r>
            <w:proofErr w:type="gramEnd"/>
            <w:r w:rsidRPr="003F7321">
              <w:rPr>
                <w:rFonts w:ascii="Times New Roman" w:hAnsi="Times New Roman" w:cs="Times New Roman"/>
                <w:b/>
                <w:bCs/>
                <w:sz w:val="24"/>
                <w:szCs w:val="24"/>
              </w:rPr>
              <w:t>ім</w:t>
            </w:r>
            <w:proofErr w:type="spellEnd"/>
            <w:r w:rsidRPr="003F7321">
              <w:rPr>
                <w:rFonts w:ascii="Times New Roman" w:hAnsi="Times New Roman" w:cs="Times New Roman"/>
                <w:b/>
                <w:bCs/>
                <w:sz w:val="24"/>
                <w:szCs w:val="24"/>
              </w:rPr>
              <w:t xml:space="preserve"> </w:t>
            </w:r>
            <w:proofErr w:type="spellStart"/>
            <w:r w:rsidRPr="003F7321">
              <w:rPr>
                <w:rFonts w:ascii="Times New Roman" w:hAnsi="Times New Roman" w:cs="Times New Roman"/>
                <w:b/>
                <w:bCs/>
                <w:sz w:val="24"/>
                <w:szCs w:val="24"/>
              </w:rPr>
              <w:t>сапасы</w:t>
            </w:r>
            <w:proofErr w:type="spellEnd"/>
            <w:r w:rsidRPr="003F7321">
              <w:rPr>
                <w:rFonts w:ascii="Times New Roman" w:hAnsi="Times New Roman" w:cs="Times New Roman"/>
                <w:sz w:val="24"/>
                <w:szCs w:val="24"/>
              </w:rPr>
              <w:t xml:space="preserve"> </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Үлгерімі</w:t>
            </w:r>
            <w:r w:rsidRPr="003F7321">
              <w:rPr>
                <w:rFonts w:ascii="Times New Roman" w:hAnsi="Times New Roman" w:cs="Times New Roman"/>
                <w:sz w:val="24"/>
                <w:szCs w:val="24"/>
              </w:rPr>
              <w:t xml:space="preserve"> </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proofErr w:type="spellStart"/>
            <w:r w:rsidRPr="003F7321">
              <w:rPr>
                <w:rFonts w:ascii="Times New Roman" w:hAnsi="Times New Roman" w:cs="Times New Roman"/>
                <w:b/>
                <w:bCs/>
                <w:sz w:val="24"/>
                <w:szCs w:val="24"/>
              </w:rPr>
              <w:t>Бі</w:t>
            </w:r>
            <w:proofErr w:type="gramStart"/>
            <w:r w:rsidRPr="003F7321">
              <w:rPr>
                <w:rFonts w:ascii="Times New Roman" w:hAnsi="Times New Roman" w:cs="Times New Roman"/>
                <w:b/>
                <w:bCs/>
                <w:sz w:val="24"/>
                <w:szCs w:val="24"/>
              </w:rPr>
              <w:t>л</w:t>
            </w:r>
            <w:proofErr w:type="gramEnd"/>
            <w:r w:rsidRPr="003F7321">
              <w:rPr>
                <w:rFonts w:ascii="Times New Roman" w:hAnsi="Times New Roman" w:cs="Times New Roman"/>
                <w:b/>
                <w:bCs/>
                <w:sz w:val="24"/>
                <w:szCs w:val="24"/>
              </w:rPr>
              <w:t>ім</w:t>
            </w:r>
            <w:proofErr w:type="spellEnd"/>
            <w:r w:rsidRPr="003F7321">
              <w:rPr>
                <w:rFonts w:ascii="Times New Roman" w:hAnsi="Times New Roman" w:cs="Times New Roman"/>
                <w:b/>
                <w:bCs/>
                <w:sz w:val="24"/>
                <w:szCs w:val="24"/>
              </w:rPr>
              <w:t xml:space="preserve"> </w:t>
            </w:r>
            <w:proofErr w:type="spellStart"/>
            <w:r w:rsidRPr="003F7321">
              <w:rPr>
                <w:rFonts w:ascii="Times New Roman" w:hAnsi="Times New Roman" w:cs="Times New Roman"/>
                <w:b/>
                <w:bCs/>
                <w:sz w:val="24"/>
                <w:szCs w:val="24"/>
              </w:rPr>
              <w:t>сапасы</w:t>
            </w:r>
            <w:proofErr w:type="spellEnd"/>
            <w:r w:rsidRPr="003F7321">
              <w:rPr>
                <w:rFonts w:ascii="Times New Roman" w:hAnsi="Times New Roman" w:cs="Times New Roman"/>
                <w:sz w:val="24"/>
                <w:szCs w:val="24"/>
              </w:rPr>
              <w:t xml:space="preserve"> </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Үлгерімі</w:t>
            </w:r>
            <w:r w:rsidRPr="003F7321">
              <w:rPr>
                <w:rFonts w:ascii="Times New Roman" w:hAnsi="Times New Roman" w:cs="Times New Roman"/>
                <w:sz w:val="24"/>
                <w:szCs w:val="24"/>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proofErr w:type="spellStart"/>
            <w:r w:rsidRPr="003F7321">
              <w:rPr>
                <w:rFonts w:ascii="Times New Roman" w:hAnsi="Times New Roman" w:cs="Times New Roman"/>
                <w:b/>
                <w:bCs/>
                <w:sz w:val="24"/>
                <w:szCs w:val="24"/>
              </w:rPr>
              <w:t>Бі</w:t>
            </w:r>
            <w:proofErr w:type="gramStart"/>
            <w:r w:rsidRPr="003F7321">
              <w:rPr>
                <w:rFonts w:ascii="Times New Roman" w:hAnsi="Times New Roman" w:cs="Times New Roman"/>
                <w:b/>
                <w:bCs/>
                <w:sz w:val="24"/>
                <w:szCs w:val="24"/>
              </w:rPr>
              <w:t>л</w:t>
            </w:r>
            <w:proofErr w:type="gramEnd"/>
            <w:r w:rsidRPr="003F7321">
              <w:rPr>
                <w:rFonts w:ascii="Times New Roman" w:hAnsi="Times New Roman" w:cs="Times New Roman"/>
                <w:b/>
                <w:bCs/>
                <w:sz w:val="24"/>
                <w:szCs w:val="24"/>
              </w:rPr>
              <w:t>ім</w:t>
            </w:r>
            <w:proofErr w:type="spellEnd"/>
            <w:r w:rsidRPr="003F7321">
              <w:rPr>
                <w:rFonts w:ascii="Times New Roman" w:hAnsi="Times New Roman" w:cs="Times New Roman"/>
                <w:b/>
                <w:bCs/>
                <w:sz w:val="24"/>
                <w:szCs w:val="24"/>
              </w:rPr>
              <w:t xml:space="preserve"> </w:t>
            </w:r>
            <w:proofErr w:type="spellStart"/>
            <w:r w:rsidRPr="003F7321">
              <w:rPr>
                <w:rFonts w:ascii="Times New Roman" w:hAnsi="Times New Roman" w:cs="Times New Roman"/>
                <w:b/>
                <w:bCs/>
                <w:sz w:val="24"/>
                <w:szCs w:val="24"/>
              </w:rPr>
              <w:t>сапасы</w:t>
            </w:r>
            <w:proofErr w:type="spellEnd"/>
            <w:r w:rsidRPr="003F7321">
              <w:rPr>
                <w:rFonts w:ascii="Times New Roman" w:hAnsi="Times New Roman" w:cs="Times New Roman"/>
                <w:sz w:val="24"/>
                <w:szCs w:val="24"/>
              </w:rPr>
              <w:t xml:space="preserve"> </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rPr>
              <w:t>Үлгерімі</w:t>
            </w:r>
            <w:r w:rsidRPr="003F7321">
              <w:rPr>
                <w:rFonts w:ascii="Times New Roman" w:hAnsi="Times New Roman" w:cs="Times New Roman"/>
                <w:sz w:val="24"/>
                <w:szCs w:val="24"/>
              </w:rPr>
              <w:t xml:space="preserve"> </w:t>
            </w:r>
          </w:p>
        </w:tc>
      </w:tr>
      <w:tr w:rsidR="00F75366" w:rsidRPr="0098460A" w:rsidTr="009018F8">
        <w:trPr>
          <w:trHeight w:val="530"/>
        </w:trPr>
        <w:tc>
          <w:tcPr>
            <w:tcW w:w="381"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lang w:val="kk-KZ"/>
              </w:rPr>
              <w:t>1</w:t>
            </w:r>
            <w:r w:rsidRPr="003F7321">
              <w:rPr>
                <w:rFonts w:ascii="Times New Roman" w:hAnsi="Times New Roman" w:cs="Times New Roman"/>
                <w:sz w:val="24"/>
                <w:szCs w:val="24"/>
              </w:rPr>
              <w:t xml:space="preserve"> </w:t>
            </w:r>
          </w:p>
        </w:tc>
        <w:tc>
          <w:tcPr>
            <w:tcW w:w="1017"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lang w:val="kk-KZ"/>
              </w:rPr>
              <w:t xml:space="preserve">4 қазақ </w:t>
            </w:r>
          </w:p>
        </w:tc>
        <w:tc>
          <w:tcPr>
            <w:tcW w:w="1721"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rPr>
              <w:t xml:space="preserve">68% </w:t>
            </w: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rPr>
              <w:t xml:space="preserve">89,32% </w:t>
            </w:r>
          </w:p>
        </w:tc>
        <w:tc>
          <w:tcPr>
            <w:tcW w:w="1701"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rPr>
              <w:t xml:space="preserve">63% </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rPr>
              <w:t xml:space="preserve">87,03% </w:t>
            </w:r>
          </w:p>
        </w:tc>
        <w:tc>
          <w:tcPr>
            <w:tcW w:w="1559"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rPr>
              <w:t xml:space="preserve">63% </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rPr>
              <w:t xml:space="preserve">82,71% </w:t>
            </w:r>
          </w:p>
        </w:tc>
      </w:tr>
      <w:tr w:rsidR="00F75366" w:rsidRPr="0098460A" w:rsidTr="009018F8">
        <w:trPr>
          <w:trHeight w:val="530"/>
        </w:trPr>
        <w:tc>
          <w:tcPr>
            <w:tcW w:w="381"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lang w:val="kk-KZ"/>
              </w:rPr>
              <w:t>2</w:t>
            </w:r>
            <w:r w:rsidRPr="003F7321">
              <w:rPr>
                <w:rFonts w:ascii="Times New Roman" w:hAnsi="Times New Roman" w:cs="Times New Roman"/>
                <w:sz w:val="24"/>
                <w:szCs w:val="24"/>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sz w:val="24"/>
                <w:szCs w:val="24"/>
                <w:lang w:val="kk-KZ"/>
              </w:rPr>
              <w:t xml:space="preserve">4 орыс </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lang w:val="kk-KZ"/>
              </w:rPr>
              <w:t>67,4%</w:t>
            </w:r>
            <w:r w:rsidRPr="003F7321">
              <w:rPr>
                <w:rFonts w:ascii="Times New Roman" w:hAnsi="Times New Roman" w:cs="Times New Roman"/>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lang w:val="kk-KZ"/>
              </w:rPr>
              <w:t>90,5%</w:t>
            </w:r>
            <w:r w:rsidRPr="003F7321">
              <w:rPr>
                <w:rFonts w:ascii="Times New Roman" w:hAnsi="Times New Roman" w:cs="Times New Roman"/>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lang w:val="kk-KZ"/>
              </w:rPr>
              <w:t>49,5%</w:t>
            </w:r>
            <w:r w:rsidRPr="003F7321">
              <w:rPr>
                <w:rFonts w:ascii="Times New Roman" w:hAnsi="Times New Roman" w:cs="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lang w:val="kk-KZ"/>
              </w:rPr>
              <w:t>72,8%</w:t>
            </w:r>
            <w:r w:rsidRPr="003F7321">
              <w:rPr>
                <w:rFonts w:ascii="Times New Roman" w:hAnsi="Times New Roman" w:cs="Times New Roman"/>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lang w:val="kk-KZ"/>
              </w:rPr>
              <w:t>53,8%</w:t>
            </w:r>
            <w:r w:rsidRPr="003F7321">
              <w:rPr>
                <w:rFonts w:ascii="Times New Roman" w:hAnsi="Times New Roman" w:cs="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27" w:type="dxa"/>
              <w:bottom w:w="0" w:type="dxa"/>
              <w:right w:w="27" w:type="dxa"/>
            </w:tcMar>
            <w:hideMark/>
          </w:tcPr>
          <w:p w:rsidR="00F75366" w:rsidRPr="003F7321" w:rsidRDefault="00F75366" w:rsidP="009018F8">
            <w:pPr>
              <w:spacing w:after="0" w:line="240" w:lineRule="auto"/>
              <w:jc w:val="both"/>
              <w:rPr>
                <w:rFonts w:ascii="Times New Roman" w:hAnsi="Times New Roman" w:cs="Times New Roman"/>
                <w:sz w:val="24"/>
                <w:szCs w:val="24"/>
              </w:rPr>
            </w:pPr>
            <w:r w:rsidRPr="003F7321">
              <w:rPr>
                <w:rFonts w:ascii="Times New Roman" w:hAnsi="Times New Roman" w:cs="Times New Roman"/>
                <w:b/>
                <w:bCs/>
                <w:sz w:val="24"/>
                <w:szCs w:val="24"/>
                <w:lang w:val="kk-KZ"/>
              </w:rPr>
              <w:t>77,9%</w:t>
            </w:r>
            <w:r w:rsidRPr="003F7321">
              <w:rPr>
                <w:rFonts w:ascii="Times New Roman" w:hAnsi="Times New Roman" w:cs="Times New Roman"/>
                <w:sz w:val="24"/>
                <w:szCs w:val="24"/>
              </w:rPr>
              <w:t xml:space="preserve"> </w:t>
            </w:r>
          </w:p>
        </w:tc>
      </w:tr>
    </w:tbl>
    <w:p w:rsidR="00F75366" w:rsidRPr="00B473DD" w:rsidRDefault="00F75366" w:rsidP="00F75366">
      <w:pPr>
        <w:spacing w:after="0" w:line="240" w:lineRule="auto"/>
        <w:rPr>
          <w:rFonts w:ascii="Times New Roman" w:hAnsi="Times New Roman" w:cs="Times New Roman"/>
          <w:b/>
          <w:sz w:val="28"/>
          <w:szCs w:val="28"/>
          <w:lang w:val="kk-KZ"/>
        </w:rPr>
      </w:pPr>
    </w:p>
    <w:p w:rsidR="00840E9D" w:rsidRDefault="00840E9D"/>
    <w:sectPr w:rsidR="00840E9D" w:rsidSect="00840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81794"/>
    <w:multiLevelType w:val="hybridMultilevel"/>
    <w:tmpl w:val="CB80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75366"/>
    <w:rsid w:val="00657FF8"/>
    <w:rsid w:val="00840E9D"/>
    <w:rsid w:val="00E66D03"/>
    <w:rsid w:val="00F7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366"/>
    <w:pPr>
      <w:ind w:left="720"/>
      <w:contextualSpacing/>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2023-06-29T04:22:00Z</dcterms:created>
  <dcterms:modified xsi:type="dcterms:W3CDTF">2023-06-29T04:22:00Z</dcterms:modified>
</cp:coreProperties>
</file>